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DA2" w:rsidRDefault="002F3DA2" w:rsidP="002F3DA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066A9E">
        <w:rPr>
          <w:rFonts w:ascii="Times New Roman" w:hAnsi="Times New Roman"/>
          <w:sz w:val="24"/>
          <w:szCs w:val="24"/>
        </w:rPr>
        <w:t>Mean values of different microbiological parameters on water samples by the selected L. G. A</w:t>
      </w:r>
      <w:r>
        <w:rPr>
          <w:rFonts w:ascii="Times New Roman" w:hAnsi="Times New Roman"/>
          <w:sz w:val="24"/>
          <w:szCs w:val="24"/>
        </w:rPr>
        <w:t>.</w:t>
      </w:r>
      <w:r w:rsidRPr="00066A9E">
        <w:rPr>
          <w:rFonts w:ascii="Times New Roman" w:hAnsi="Times New Roman"/>
          <w:sz w:val="24"/>
          <w:szCs w:val="24"/>
        </w:rPr>
        <w:t xml:space="preserve"> in Oyo, </w:t>
      </w:r>
      <w:proofErr w:type="spellStart"/>
      <w:r w:rsidRPr="00066A9E">
        <w:rPr>
          <w:rFonts w:ascii="Times New Roman" w:hAnsi="Times New Roman"/>
          <w:sz w:val="24"/>
          <w:szCs w:val="24"/>
        </w:rPr>
        <w:t>Osun</w:t>
      </w:r>
      <w:proofErr w:type="spellEnd"/>
      <w:r w:rsidRPr="00066A9E">
        <w:rPr>
          <w:rFonts w:ascii="Times New Roman" w:hAnsi="Times New Roman"/>
          <w:sz w:val="24"/>
          <w:szCs w:val="24"/>
        </w:rPr>
        <w:t xml:space="preserve"> and Lagos State.</w:t>
      </w:r>
    </w:p>
    <w:tbl>
      <w:tblPr>
        <w:tblStyle w:val="ListTable6Colorful"/>
        <w:tblpPr w:leftFromText="180" w:rightFromText="180" w:vertAnchor="page" w:horzAnchor="margin" w:tblpY="2296"/>
        <w:tblW w:w="0" w:type="auto"/>
        <w:tblLook w:val="04A0" w:firstRow="1" w:lastRow="0" w:firstColumn="1" w:lastColumn="0" w:noHBand="0" w:noVBand="1"/>
      </w:tblPr>
      <w:tblGrid>
        <w:gridCol w:w="1185"/>
        <w:gridCol w:w="661"/>
        <w:gridCol w:w="864"/>
        <w:gridCol w:w="864"/>
        <w:gridCol w:w="944"/>
        <w:gridCol w:w="944"/>
        <w:gridCol w:w="944"/>
        <w:gridCol w:w="944"/>
        <w:gridCol w:w="944"/>
        <w:gridCol w:w="864"/>
        <w:gridCol w:w="944"/>
        <w:gridCol w:w="944"/>
        <w:gridCol w:w="944"/>
        <w:gridCol w:w="944"/>
      </w:tblGrid>
      <w:tr w:rsidR="002F3DA2" w:rsidRPr="002F3DA2" w:rsidTr="002F3D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  <w:gridSpan w:val="2"/>
            <w:vMerge w:val="restart"/>
          </w:tcPr>
          <w:p w:rsidR="002F3DA2" w:rsidRPr="002F3DA2" w:rsidRDefault="002F3DA2" w:rsidP="00393BC8">
            <w:pPr>
              <w:spacing w:line="276" w:lineRule="auto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b w:val="0"/>
                <w:sz w:val="16"/>
                <w:szCs w:val="16"/>
              </w:rPr>
              <w:t>Microbial Parameters</w:t>
            </w:r>
          </w:p>
        </w:tc>
        <w:tc>
          <w:tcPr>
            <w:tcW w:w="8058" w:type="dxa"/>
            <w:gridSpan w:val="12"/>
          </w:tcPr>
          <w:p w:rsidR="002F3DA2" w:rsidRPr="002F3DA2" w:rsidRDefault="002F3DA2" w:rsidP="00393BC8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b w:val="0"/>
                <w:sz w:val="16"/>
                <w:szCs w:val="16"/>
              </w:rPr>
              <w:t>Local Government Areas</w:t>
            </w:r>
          </w:p>
        </w:tc>
      </w:tr>
      <w:tr w:rsidR="002F3DA2" w:rsidRPr="002F3DA2" w:rsidTr="002F3D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2" w:type="dxa"/>
            <w:gridSpan w:val="2"/>
            <w:vMerge/>
          </w:tcPr>
          <w:p w:rsidR="002F3DA2" w:rsidRPr="002F3DA2" w:rsidRDefault="002F3DA2" w:rsidP="00393BC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Ibadan North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Akinyele</w:t>
            </w:r>
            <w:proofErr w:type="spellEnd"/>
          </w:p>
        </w:tc>
        <w:tc>
          <w:tcPr>
            <w:tcW w:w="685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Ibadan SE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Ibadan NW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Ife North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Ife East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Ife South</w:t>
            </w:r>
          </w:p>
        </w:tc>
        <w:tc>
          <w:tcPr>
            <w:tcW w:w="633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Ife Central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Mushin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Surulere</w:t>
            </w:r>
            <w:proofErr w:type="spellEnd"/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Odi-Olowo</w:t>
            </w:r>
            <w:proofErr w:type="spellEnd"/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Yaba</w:t>
            </w:r>
            <w:proofErr w:type="spellEnd"/>
          </w:p>
        </w:tc>
      </w:tr>
      <w:tr w:rsidR="002F3DA2" w:rsidRPr="002F3DA2" w:rsidTr="002F3DA2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" w:type="dxa"/>
            <w:vMerge w:val="restart"/>
          </w:tcPr>
          <w:p w:rsidR="002F3DA2" w:rsidRPr="002F3DA2" w:rsidRDefault="002F3DA2" w:rsidP="00393BC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Heterotrophic plate count</w:t>
            </w:r>
          </w:p>
          <w:p w:rsidR="002F3DA2" w:rsidRPr="002F3DA2" w:rsidRDefault="002F3DA2" w:rsidP="00393BC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cfu</w:t>
            </w:r>
            <w:proofErr w:type="spellEnd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/100 mL</w:t>
            </w:r>
          </w:p>
        </w:tc>
        <w:tc>
          <w:tcPr>
            <w:tcW w:w="503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Stored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60.0±13.3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88.2±23.6</w:t>
            </w:r>
          </w:p>
        </w:tc>
        <w:tc>
          <w:tcPr>
            <w:tcW w:w="685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196.1±9.2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266.1±12.2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101.7±15.2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124.6±12.4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91.4±18.8</w:t>
            </w:r>
          </w:p>
        </w:tc>
        <w:tc>
          <w:tcPr>
            <w:tcW w:w="633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60.0±13.3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173.6±24.6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47.8±12.1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149.6±14.4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78.10±30.8</w:t>
            </w:r>
          </w:p>
        </w:tc>
      </w:tr>
      <w:tr w:rsidR="002F3DA2" w:rsidRPr="002F3DA2" w:rsidTr="002F3D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" w:type="dxa"/>
            <w:vMerge/>
          </w:tcPr>
          <w:p w:rsidR="002F3DA2" w:rsidRPr="002F3DA2" w:rsidRDefault="002F3DA2" w:rsidP="00393BC8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503" w:type="dxa"/>
          </w:tcPr>
          <w:p w:rsidR="002F3DA2" w:rsidRPr="002F3DA2" w:rsidRDefault="002F3DA2" w:rsidP="00393BC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Source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71.9±6.5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44.2±3.9</w:t>
            </w:r>
          </w:p>
        </w:tc>
        <w:tc>
          <w:tcPr>
            <w:tcW w:w="685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61.0±6.6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146.5±14.5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70.2±2.0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80.6±3.9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70.2±1.2</w:t>
            </w:r>
          </w:p>
        </w:tc>
        <w:tc>
          <w:tcPr>
            <w:tcW w:w="633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71.9±6. 5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78.9±14.4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125.4±9.7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50.0±0.0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55.3±19.6</w:t>
            </w:r>
          </w:p>
        </w:tc>
      </w:tr>
      <w:tr w:rsidR="002F3DA2" w:rsidRPr="002F3DA2" w:rsidTr="002F3DA2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" w:type="dxa"/>
            <w:vMerge w:val="restart"/>
          </w:tcPr>
          <w:p w:rsidR="002F3DA2" w:rsidRPr="002F3DA2" w:rsidRDefault="002F3DA2" w:rsidP="00393BC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Total coliform count</w:t>
            </w:r>
          </w:p>
          <w:p w:rsidR="002F3DA2" w:rsidRPr="002F3DA2" w:rsidRDefault="002F3DA2" w:rsidP="00393BC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cfu</w:t>
            </w:r>
            <w:proofErr w:type="spellEnd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/100 mL</w:t>
            </w:r>
          </w:p>
        </w:tc>
        <w:tc>
          <w:tcPr>
            <w:tcW w:w="503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Stored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  <w:t>3.1±1.</w:t>
            </w: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 xml:space="preserve"> 5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15.2±10.2</w:t>
            </w:r>
          </w:p>
        </w:tc>
        <w:tc>
          <w:tcPr>
            <w:tcW w:w="685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91.1±30.4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4.2±2.3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41.3±12.8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3.7±1.1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85.1±13. 5</w:t>
            </w:r>
          </w:p>
        </w:tc>
        <w:tc>
          <w:tcPr>
            <w:tcW w:w="633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3.7±1. 5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156.8±42.9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10.6±3.6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86.5±28.7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34.0±9.6</w:t>
            </w:r>
          </w:p>
        </w:tc>
      </w:tr>
      <w:tr w:rsidR="002F3DA2" w:rsidRPr="002F3DA2" w:rsidTr="002F3D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" w:type="dxa"/>
            <w:vMerge/>
          </w:tcPr>
          <w:p w:rsidR="002F3DA2" w:rsidRPr="002F3DA2" w:rsidRDefault="002F3DA2" w:rsidP="00393BC8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503" w:type="dxa"/>
          </w:tcPr>
          <w:p w:rsidR="002F3DA2" w:rsidRPr="002F3DA2" w:rsidRDefault="002F3DA2" w:rsidP="00393BC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Source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0.5±0.3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5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44.5±14.8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3.0±0.8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1.8±0. 5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30.0±10.0</w:t>
            </w:r>
          </w:p>
        </w:tc>
        <w:tc>
          <w:tcPr>
            <w:tcW w:w="633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1.8±0.3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90.6±38.1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23.1±2.7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50.8±5.2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35.1±12.2</w:t>
            </w:r>
          </w:p>
        </w:tc>
      </w:tr>
      <w:tr w:rsidR="002F3DA2" w:rsidRPr="002F3DA2" w:rsidTr="002F3DA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" w:type="dxa"/>
            <w:vMerge w:val="restart"/>
          </w:tcPr>
          <w:p w:rsidR="002F3DA2" w:rsidRPr="002F3DA2" w:rsidRDefault="002F3DA2" w:rsidP="00393BC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Faecal</w:t>
            </w:r>
            <w:proofErr w:type="spellEnd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 xml:space="preserve"> coliform count</w:t>
            </w:r>
          </w:p>
          <w:p w:rsidR="002F3DA2" w:rsidRPr="002F3DA2" w:rsidRDefault="002F3DA2" w:rsidP="00393BC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cfu</w:t>
            </w:r>
            <w:proofErr w:type="spellEnd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/100 mL</w:t>
            </w:r>
          </w:p>
        </w:tc>
        <w:tc>
          <w:tcPr>
            <w:tcW w:w="503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Stored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5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57.1±19.2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0.8±0.7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64.3±14.2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64.3±10.0</w:t>
            </w:r>
          </w:p>
        </w:tc>
        <w:tc>
          <w:tcPr>
            <w:tcW w:w="633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40.7±26.1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0.7±0.6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7.5±3.2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2.1±1.1</w:t>
            </w:r>
          </w:p>
        </w:tc>
      </w:tr>
      <w:tr w:rsidR="002F3DA2" w:rsidRPr="002F3DA2" w:rsidTr="002F3D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" w:type="dxa"/>
            <w:vMerge/>
          </w:tcPr>
          <w:p w:rsidR="002F3DA2" w:rsidRPr="002F3DA2" w:rsidRDefault="002F3DA2" w:rsidP="00393BC8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503" w:type="dxa"/>
          </w:tcPr>
          <w:p w:rsidR="002F3DA2" w:rsidRPr="002F3DA2" w:rsidRDefault="002F3DA2" w:rsidP="00393BC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Source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5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40.0±13.3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22.2±3.6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22.2±0.0</w:t>
            </w:r>
          </w:p>
        </w:tc>
        <w:tc>
          <w:tcPr>
            <w:tcW w:w="633" w:type="dxa"/>
          </w:tcPr>
          <w:p w:rsidR="002F3DA2" w:rsidRPr="002F3DA2" w:rsidRDefault="002F3DA2" w:rsidP="00393BC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0.2±0.2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4.1±1.4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1.2±1.2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3DA2" w:rsidRPr="002F3DA2" w:rsidTr="002F3DA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" w:type="dxa"/>
            <w:vMerge w:val="restart"/>
          </w:tcPr>
          <w:p w:rsidR="002F3DA2" w:rsidRPr="002F3DA2" w:rsidRDefault="002F3DA2" w:rsidP="00393BC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Enterococcus count</w:t>
            </w:r>
          </w:p>
          <w:p w:rsidR="002F3DA2" w:rsidRPr="002F3DA2" w:rsidRDefault="002F3DA2" w:rsidP="00393BC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cfu</w:t>
            </w:r>
            <w:proofErr w:type="spellEnd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/100 mL</w:t>
            </w:r>
          </w:p>
        </w:tc>
        <w:tc>
          <w:tcPr>
            <w:tcW w:w="503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Stored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0.2±0.2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9.3±4.1</w:t>
            </w:r>
          </w:p>
        </w:tc>
        <w:tc>
          <w:tcPr>
            <w:tcW w:w="685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136.4±28.8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51.2±14.3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75.9±15.1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65.1±14.6</w:t>
            </w:r>
          </w:p>
        </w:tc>
        <w:tc>
          <w:tcPr>
            <w:tcW w:w="633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100.7±15.8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0.9±0. 5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3.4±3.1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0.1±0.1</w:t>
            </w:r>
          </w:p>
        </w:tc>
      </w:tr>
      <w:tr w:rsidR="002F3DA2" w:rsidRPr="002F3DA2" w:rsidTr="002F3D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" w:type="dxa"/>
            <w:vMerge/>
          </w:tcPr>
          <w:p w:rsidR="002F3DA2" w:rsidRPr="002F3DA2" w:rsidRDefault="002F3DA2" w:rsidP="00393BC8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503" w:type="dxa"/>
          </w:tcPr>
          <w:p w:rsidR="002F3DA2" w:rsidRPr="002F3DA2" w:rsidRDefault="002F3DA2" w:rsidP="00393BC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Source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0.4±0.3</w:t>
            </w:r>
          </w:p>
        </w:tc>
        <w:tc>
          <w:tcPr>
            <w:tcW w:w="685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42.0±7.1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5.5±0.8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22.6±4.7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28.5±5.2</w:t>
            </w:r>
          </w:p>
        </w:tc>
        <w:tc>
          <w:tcPr>
            <w:tcW w:w="633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42.6±16.7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24.2±7.3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0.0±0.0</w:t>
            </w:r>
          </w:p>
        </w:tc>
      </w:tr>
      <w:tr w:rsidR="002F3DA2" w:rsidRPr="002F3DA2" w:rsidTr="002F3DA2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" w:type="dxa"/>
            <w:vMerge w:val="restart"/>
          </w:tcPr>
          <w:p w:rsidR="002F3DA2" w:rsidRPr="002F3DA2" w:rsidRDefault="002F3DA2" w:rsidP="00393BC8">
            <w:pPr>
              <w:spacing w:before="24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Fungi count (</w:t>
            </w:r>
            <w:proofErr w:type="spellStart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cfu</w:t>
            </w:r>
            <w:proofErr w:type="spellEnd"/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/100 mL)</w:t>
            </w:r>
          </w:p>
        </w:tc>
        <w:tc>
          <w:tcPr>
            <w:tcW w:w="503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Stored</w:t>
            </w:r>
          </w:p>
        </w:tc>
        <w:tc>
          <w:tcPr>
            <w:tcW w:w="634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40.8±8.8</w:t>
            </w:r>
          </w:p>
        </w:tc>
        <w:tc>
          <w:tcPr>
            <w:tcW w:w="634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61.6±3.4</w:t>
            </w:r>
          </w:p>
        </w:tc>
        <w:tc>
          <w:tcPr>
            <w:tcW w:w="685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151.1±13.7</w:t>
            </w:r>
          </w:p>
        </w:tc>
        <w:tc>
          <w:tcPr>
            <w:tcW w:w="684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144.9±11.3</w:t>
            </w:r>
          </w:p>
        </w:tc>
        <w:tc>
          <w:tcPr>
            <w:tcW w:w="684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61.6±3.4</w:t>
            </w:r>
          </w:p>
        </w:tc>
        <w:tc>
          <w:tcPr>
            <w:tcW w:w="684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91.8±5.4</w:t>
            </w:r>
          </w:p>
        </w:tc>
        <w:tc>
          <w:tcPr>
            <w:tcW w:w="684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167.8±38.3</w:t>
            </w:r>
          </w:p>
        </w:tc>
        <w:tc>
          <w:tcPr>
            <w:tcW w:w="633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91.8±8.8</w:t>
            </w:r>
          </w:p>
        </w:tc>
        <w:tc>
          <w:tcPr>
            <w:tcW w:w="684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107.4±12.2</w:t>
            </w:r>
          </w:p>
        </w:tc>
        <w:tc>
          <w:tcPr>
            <w:tcW w:w="684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81.8±17.6</w:t>
            </w:r>
          </w:p>
        </w:tc>
        <w:tc>
          <w:tcPr>
            <w:tcW w:w="684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141.9±11.9</w:t>
            </w:r>
          </w:p>
        </w:tc>
        <w:tc>
          <w:tcPr>
            <w:tcW w:w="684" w:type="dxa"/>
          </w:tcPr>
          <w:p w:rsid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3DA2" w:rsidRPr="002F3DA2" w:rsidRDefault="002F3DA2" w:rsidP="00393BC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43.8±7.8</w:t>
            </w:r>
          </w:p>
        </w:tc>
      </w:tr>
      <w:tr w:rsidR="002F3DA2" w:rsidRPr="002F3DA2" w:rsidTr="002F3D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" w:type="dxa"/>
            <w:vMerge/>
          </w:tcPr>
          <w:p w:rsidR="002F3DA2" w:rsidRPr="002F3DA2" w:rsidRDefault="002F3DA2" w:rsidP="00393BC8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503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16"/>
                <w:szCs w:val="16"/>
                <w:lang w:val="en-GB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Source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39.6±7.4</w:t>
            </w:r>
          </w:p>
        </w:tc>
        <w:tc>
          <w:tcPr>
            <w:tcW w:w="63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40.8±4.8</w:t>
            </w:r>
          </w:p>
        </w:tc>
        <w:tc>
          <w:tcPr>
            <w:tcW w:w="685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67.1±2.4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76.0±2.4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34.4±6.4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60.0±4.1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50.5±16.5</w:t>
            </w:r>
          </w:p>
        </w:tc>
        <w:tc>
          <w:tcPr>
            <w:tcW w:w="633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60.0±7.4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64.5±10.9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154.6±11.7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157.1±0.1</w:t>
            </w:r>
          </w:p>
        </w:tc>
        <w:tc>
          <w:tcPr>
            <w:tcW w:w="684" w:type="dxa"/>
          </w:tcPr>
          <w:p w:rsidR="002F3DA2" w:rsidRPr="002F3DA2" w:rsidRDefault="002F3DA2" w:rsidP="00393B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3DA2">
              <w:rPr>
                <w:rFonts w:ascii="Times New Roman" w:hAnsi="Times New Roman" w:cs="Times New Roman"/>
                <w:sz w:val="16"/>
                <w:szCs w:val="16"/>
              </w:rPr>
              <w:t>89.9±6.0</w:t>
            </w:r>
          </w:p>
        </w:tc>
      </w:tr>
    </w:tbl>
    <w:p w:rsidR="006617FA" w:rsidRPr="002F3DA2" w:rsidRDefault="006617FA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6617FA" w:rsidRPr="002F3DA2" w:rsidSect="002F3DA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9C"/>
    <w:rsid w:val="000B27D4"/>
    <w:rsid w:val="002F3DA2"/>
    <w:rsid w:val="00393BC8"/>
    <w:rsid w:val="00440F04"/>
    <w:rsid w:val="006617FA"/>
    <w:rsid w:val="00812A4A"/>
    <w:rsid w:val="00991981"/>
    <w:rsid w:val="00C332DA"/>
    <w:rsid w:val="00E12D08"/>
    <w:rsid w:val="00E2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38BB12-834F-477D-A63C-A16F6245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2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Table6Colorful">
    <w:name w:val="List Table 6 Colorful"/>
    <w:basedOn w:val="TableNormal"/>
    <w:uiPriority w:val="51"/>
    <w:rsid w:val="002F3DA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AKINOLA</dc:creator>
  <cp:keywords/>
  <dc:description/>
  <cp:lastModifiedBy>AKINOLA</cp:lastModifiedBy>
  <cp:revision>2</cp:revision>
  <dcterms:created xsi:type="dcterms:W3CDTF">2017-02-06T19:17:00Z</dcterms:created>
  <dcterms:modified xsi:type="dcterms:W3CDTF">2017-02-06T20:55:00Z</dcterms:modified>
</cp:coreProperties>
</file>